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78" w:rsidRPr="00065478" w:rsidRDefault="00065478" w:rsidP="00065478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8"/>
        </w:rPr>
      </w:pPr>
      <w:r w:rsidRPr="00BE4506">
        <w:rPr>
          <w:b/>
          <w:szCs w:val="28"/>
        </w:rPr>
        <w:t xml:space="preserve">Результаты и анализ применения последовательной </w:t>
      </w:r>
      <w:proofErr w:type="spellStart"/>
      <w:r w:rsidRPr="00BE4506">
        <w:rPr>
          <w:b/>
          <w:szCs w:val="28"/>
        </w:rPr>
        <w:t>таргетной</w:t>
      </w:r>
      <w:proofErr w:type="spellEnd"/>
      <w:r w:rsidRPr="00BE4506">
        <w:rPr>
          <w:b/>
          <w:szCs w:val="28"/>
        </w:rPr>
        <w:t xml:space="preserve"> терапии</w:t>
      </w:r>
      <w:r w:rsidR="00DB3DE2">
        <w:rPr>
          <w:b/>
          <w:szCs w:val="28"/>
        </w:rPr>
        <w:t xml:space="preserve"> ингибиторами </w:t>
      </w:r>
      <w:proofErr w:type="spellStart"/>
      <w:r w:rsidR="00DB3DE2">
        <w:rPr>
          <w:b/>
          <w:szCs w:val="28"/>
        </w:rPr>
        <w:t>тирозинкиназ</w:t>
      </w:r>
      <w:proofErr w:type="spellEnd"/>
      <w:r w:rsidR="00DB3DE2">
        <w:rPr>
          <w:b/>
          <w:szCs w:val="28"/>
        </w:rPr>
        <w:t xml:space="preserve"> </w:t>
      </w:r>
      <w:r w:rsidRPr="00BE4506">
        <w:rPr>
          <w:b/>
          <w:szCs w:val="28"/>
        </w:rPr>
        <w:t xml:space="preserve"> у больных метастатическим почечно-клеточным раком в Москве (за период с июня 2005 г. по июль 2015 г.)</w:t>
      </w:r>
    </w:p>
    <w:p w:rsidR="00065478" w:rsidRPr="00065478" w:rsidRDefault="00065478" w:rsidP="00065478">
      <w:pPr>
        <w:autoSpaceDE w:val="0"/>
        <w:autoSpaceDN w:val="0"/>
        <w:adjustRightInd w:val="0"/>
        <w:spacing w:line="360" w:lineRule="auto"/>
        <w:ind w:firstLine="709"/>
        <w:jc w:val="center"/>
        <w:rPr>
          <w:bCs/>
          <w:szCs w:val="28"/>
          <w:vertAlign w:val="superscript"/>
        </w:rPr>
      </w:pPr>
      <w:r>
        <w:rPr>
          <w:bCs/>
          <w:szCs w:val="28"/>
        </w:rPr>
        <w:t xml:space="preserve">В.И. </w:t>
      </w:r>
      <w:proofErr w:type="spellStart"/>
      <w:r>
        <w:rPr>
          <w:bCs/>
          <w:szCs w:val="28"/>
        </w:rPr>
        <w:t>Широкорад</w:t>
      </w:r>
      <w:proofErr w:type="spellEnd"/>
      <w:r>
        <w:rPr>
          <w:bCs/>
          <w:szCs w:val="28"/>
        </w:rPr>
        <w:t xml:space="preserve">, Г.П. Колесников, С.В. </w:t>
      </w:r>
      <w:proofErr w:type="spellStart"/>
      <w:r>
        <w:rPr>
          <w:bCs/>
          <w:szCs w:val="28"/>
        </w:rPr>
        <w:t>Кострицкий</w:t>
      </w:r>
      <w:proofErr w:type="spellEnd"/>
      <w:r>
        <w:rPr>
          <w:bCs/>
          <w:szCs w:val="28"/>
        </w:rPr>
        <w:t xml:space="preserve">, К.Ю. </w:t>
      </w:r>
      <w:proofErr w:type="spellStart"/>
      <w:r>
        <w:rPr>
          <w:bCs/>
          <w:szCs w:val="28"/>
        </w:rPr>
        <w:t>Кашинцев</w:t>
      </w:r>
      <w:proofErr w:type="spellEnd"/>
      <w:r w:rsidR="00DB3DE2">
        <w:rPr>
          <w:bCs/>
          <w:szCs w:val="28"/>
        </w:rPr>
        <w:t>, Д.В. Долгих</w:t>
      </w:r>
    </w:p>
    <w:p w:rsidR="00D534E7" w:rsidRPr="002C628A" w:rsidRDefault="00D534E7" w:rsidP="00D534E7">
      <w:pPr>
        <w:autoSpaceDE w:val="0"/>
        <w:autoSpaceDN w:val="0"/>
        <w:adjustRightInd w:val="0"/>
        <w:spacing w:line="360" w:lineRule="auto"/>
        <w:ind w:firstLine="709"/>
        <w:jc w:val="center"/>
        <w:rPr>
          <w:i/>
          <w:iCs/>
          <w:szCs w:val="28"/>
        </w:rPr>
      </w:pPr>
      <w:r w:rsidRPr="002C628A">
        <w:rPr>
          <w:i/>
          <w:iCs/>
          <w:szCs w:val="28"/>
        </w:rPr>
        <w:t>Московская городская онкологическая больница № 62</w:t>
      </w:r>
    </w:p>
    <w:p w:rsidR="00D534E7" w:rsidRPr="002C628A" w:rsidRDefault="00D534E7" w:rsidP="00D534E7">
      <w:pPr>
        <w:autoSpaceDE w:val="0"/>
        <w:autoSpaceDN w:val="0"/>
        <w:adjustRightInd w:val="0"/>
        <w:spacing w:line="360" w:lineRule="auto"/>
        <w:ind w:firstLine="709"/>
        <w:jc w:val="center"/>
        <w:rPr>
          <w:i/>
          <w:iCs/>
          <w:szCs w:val="28"/>
        </w:rPr>
      </w:pPr>
      <w:r w:rsidRPr="002C628A">
        <w:rPr>
          <w:i/>
          <w:iCs/>
          <w:szCs w:val="28"/>
        </w:rPr>
        <w:t xml:space="preserve">143423 Московская область, Красногорский район, </w:t>
      </w:r>
      <w:proofErr w:type="spellStart"/>
      <w:proofErr w:type="gramStart"/>
      <w:r w:rsidRPr="002C628A">
        <w:rPr>
          <w:i/>
          <w:iCs/>
          <w:szCs w:val="28"/>
        </w:rPr>
        <w:t>п</w:t>
      </w:r>
      <w:proofErr w:type="spellEnd"/>
      <w:proofErr w:type="gramEnd"/>
      <w:r w:rsidRPr="002C628A">
        <w:rPr>
          <w:i/>
          <w:iCs/>
          <w:szCs w:val="28"/>
        </w:rPr>
        <w:t xml:space="preserve">/о </w:t>
      </w:r>
      <w:proofErr w:type="spellStart"/>
      <w:r w:rsidRPr="002C628A">
        <w:rPr>
          <w:i/>
          <w:iCs/>
          <w:szCs w:val="28"/>
        </w:rPr>
        <w:t>Степановское</w:t>
      </w:r>
      <w:proofErr w:type="spellEnd"/>
      <w:r w:rsidRPr="002C628A">
        <w:rPr>
          <w:i/>
          <w:iCs/>
          <w:szCs w:val="28"/>
        </w:rPr>
        <w:t>, поселок Истра, 27</w:t>
      </w:r>
    </w:p>
    <w:p w:rsidR="00D534E7" w:rsidRPr="002C628A" w:rsidRDefault="00D534E7" w:rsidP="00D534E7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Cs w:val="28"/>
        </w:rPr>
      </w:pPr>
    </w:p>
    <w:p w:rsidR="00D534E7" w:rsidRPr="002C628A" w:rsidRDefault="00D534E7" w:rsidP="00D534E7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Cs w:val="28"/>
        </w:rPr>
      </w:pPr>
      <w:r w:rsidRPr="002C628A">
        <w:rPr>
          <w:bCs/>
          <w:i/>
          <w:iCs/>
          <w:szCs w:val="28"/>
        </w:rPr>
        <w:t xml:space="preserve">Контакты: </w:t>
      </w:r>
      <w:r w:rsidRPr="002C628A">
        <w:rPr>
          <w:i/>
          <w:iCs/>
          <w:szCs w:val="28"/>
        </w:rPr>
        <w:t xml:space="preserve">Валерий Иванович </w:t>
      </w:r>
      <w:proofErr w:type="spellStart"/>
      <w:r w:rsidRPr="002C628A">
        <w:rPr>
          <w:i/>
          <w:iCs/>
          <w:szCs w:val="28"/>
        </w:rPr>
        <w:t>Широкорад</w:t>
      </w:r>
      <w:proofErr w:type="spellEnd"/>
      <w:r w:rsidRPr="002C628A">
        <w:rPr>
          <w:i/>
          <w:iCs/>
          <w:szCs w:val="28"/>
        </w:rPr>
        <w:t xml:space="preserve"> </w:t>
      </w:r>
      <w:hyperlink r:id="rId4" w:history="1">
        <w:r w:rsidRPr="002C628A">
          <w:rPr>
            <w:rStyle w:val="a3"/>
            <w:i/>
            <w:iCs/>
            <w:szCs w:val="28"/>
          </w:rPr>
          <w:t>Shirokorad@bk.ru</w:t>
        </w:r>
      </w:hyperlink>
    </w:p>
    <w:p w:rsidR="00065478" w:rsidRPr="00065478" w:rsidRDefault="00065478" w:rsidP="00310190">
      <w:pPr>
        <w:autoSpaceDE w:val="0"/>
        <w:autoSpaceDN w:val="0"/>
        <w:adjustRightInd w:val="0"/>
        <w:spacing w:after="0" w:afterAutospacing="0" w:line="360" w:lineRule="auto"/>
        <w:ind w:firstLine="709"/>
        <w:jc w:val="both"/>
        <w:rPr>
          <w:iCs/>
          <w:szCs w:val="28"/>
        </w:rPr>
      </w:pPr>
    </w:p>
    <w:p w:rsidR="00310190" w:rsidRDefault="00532701" w:rsidP="00310190">
      <w:pPr>
        <w:autoSpaceDE w:val="0"/>
        <w:autoSpaceDN w:val="0"/>
        <w:adjustRightInd w:val="0"/>
        <w:spacing w:after="0" w:afterAutospacing="0" w:line="360" w:lineRule="auto"/>
        <w:ind w:firstLine="709"/>
        <w:jc w:val="both"/>
        <w:rPr>
          <w:szCs w:val="28"/>
        </w:rPr>
      </w:pPr>
      <w:r>
        <w:rPr>
          <w:iCs/>
          <w:szCs w:val="28"/>
        </w:rPr>
        <w:t xml:space="preserve">В </w:t>
      </w:r>
      <w:r w:rsidR="00586956">
        <w:rPr>
          <w:iCs/>
          <w:szCs w:val="28"/>
        </w:rPr>
        <w:t xml:space="preserve">данной </w:t>
      </w:r>
      <w:r>
        <w:rPr>
          <w:iCs/>
          <w:szCs w:val="28"/>
        </w:rPr>
        <w:t>статье пр</w:t>
      </w:r>
      <w:r w:rsidR="00D47510">
        <w:rPr>
          <w:iCs/>
          <w:szCs w:val="28"/>
        </w:rPr>
        <w:t>иведе</w:t>
      </w:r>
      <w:r>
        <w:rPr>
          <w:iCs/>
          <w:szCs w:val="28"/>
        </w:rPr>
        <w:t xml:space="preserve">н собственный опыт применения последовательной </w:t>
      </w:r>
      <w:proofErr w:type="spellStart"/>
      <w:r>
        <w:rPr>
          <w:iCs/>
          <w:szCs w:val="28"/>
        </w:rPr>
        <w:t>таргетной</w:t>
      </w:r>
      <w:proofErr w:type="spellEnd"/>
      <w:r>
        <w:rPr>
          <w:iCs/>
          <w:szCs w:val="28"/>
        </w:rPr>
        <w:t xml:space="preserve"> терапии</w:t>
      </w:r>
      <w:r w:rsidR="00DB3DE2" w:rsidRPr="00DB3DE2">
        <w:rPr>
          <w:b/>
          <w:szCs w:val="28"/>
        </w:rPr>
        <w:t xml:space="preserve"> </w:t>
      </w:r>
      <w:r w:rsidR="00DB3DE2" w:rsidRPr="00DB3DE2">
        <w:rPr>
          <w:szCs w:val="28"/>
        </w:rPr>
        <w:t xml:space="preserve">ингибиторами </w:t>
      </w:r>
      <w:proofErr w:type="spellStart"/>
      <w:r w:rsidR="00DB3DE2" w:rsidRPr="00DB3DE2">
        <w:rPr>
          <w:szCs w:val="28"/>
        </w:rPr>
        <w:t>тирозинкиназ</w:t>
      </w:r>
      <w:proofErr w:type="spellEnd"/>
      <w:r w:rsidR="00DB3DE2">
        <w:rPr>
          <w:b/>
          <w:szCs w:val="28"/>
        </w:rPr>
        <w:t xml:space="preserve"> </w:t>
      </w:r>
      <w:r w:rsidR="007D23F3" w:rsidRPr="007D23F3">
        <w:rPr>
          <w:szCs w:val="28"/>
        </w:rPr>
        <w:t xml:space="preserve">за период с июня 2005 г. по июль </w:t>
      </w:r>
      <w:r w:rsidR="00324862" w:rsidRPr="00324862">
        <w:rPr>
          <w:szCs w:val="28"/>
        </w:rPr>
        <w:t xml:space="preserve"> </w:t>
      </w:r>
      <w:r w:rsidR="007D23F3" w:rsidRPr="007D23F3">
        <w:rPr>
          <w:szCs w:val="28"/>
        </w:rPr>
        <w:t>2015 г.</w:t>
      </w:r>
      <w:r w:rsidR="007D23F3">
        <w:rPr>
          <w:szCs w:val="28"/>
        </w:rPr>
        <w:t xml:space="preserve"> </w:t>
      </w:r>
      <w:r w:rsidR="00324862">
        <w:rPr>
          <w:szCs w:val="28"/>
        </w:rPr>
        <w:t xml:space="preserve"> </w:t>
      </w:r>
      <w:r w:rsidR="007D23F3">
        <w:rPr>
          <w:szCs w:val="28"/>
        </w:rPr>
        <w:t>П</w:t>
      </w:r>
      <w:r w:rsidR="002A7982">
        <w:rPr>
          <w:iCs/>
          <w:szCs w:val="28"/>
        </w:rPr>
        <w:t xml:space="preserve">роведена </w:t>
      </w:r>
      <w:r w:rsidR="00A70D3E">
        <w:rPr>
          <w:iCs/>
          <w:szCs w:val="28"/>
        </w:rPr>
        <w:t xml:space="preserve">сравнительная </w:t>
      </w:r>
      <w:r w:rsidR="002A7982">
        <w:rPr>
          <w:iCs/>
          <w:szCs w:val="28"/>
        </w:rPr>
        <w:t>оценка применения последовательной терапии</w:t>
      </w:r>
      <w:r w:rsidR="00D47510">
        <w:rPr>
          <w:iCs/>
          <w:szCs w:val="28"/>
        </w:rPr>
        <w:t xml:space="preserve"> </w:t>
      </w:r>
      <w:proofErr w:type="spellStart"/>
      <w:r w:rsidR="00D47510">
        <w:rPr>
          <w:iCs/>
          <w:szCs w:val="28"/>
        </w:rPr>
        <w:t>таргетными</w:t>
      </w:r>
      <w:proofErr w:type="spellEnd"/>
      <w:r w:rsidR="00D47510">
        <w:rPr>
          <w:iCs/>
          <w:szCs w:val="28"/>
        </w:rPr>
        <w:t xml:space="preserve"> агентами</w:t>
      </w:r>
      <w:r w:rsidR="002A7982">
        <w:rPr>
          <w:iCs/>
          <w:szCs w:val="28"/>
        </w:rPr>
        <w:t xml:space="preserve"> у </w:t>
      </w:r>
      <w:r w:rsidR="007D23F3">
        <w:rPr>
          <w:iCs/>
          <w:szCs w:val="28"/>
        </w:rPr>
        <w:t xml:space="preserve">354 </w:t>
      </w:r>
      <w:r w:rsidR="00586956">
        <w:rPr>
          <w:iCs/>
          <w:szCs w:val="28"/>
        </w:rPr>
        <w:t xml:space="preserve">пациентов </w:t>
      </w:r>
      <w:proofErr w:type="spellStart"/>
      <w:r w:rsidR="00A70D3E">
        <w:rPr>
          <w:iCs/>
          <w:szCs w:val="28"/>
        </w:rPr>
        <w:t>мПКР</w:t>
      </w:r>
      <w:proofErr w:type="spellEnd"/>
      <w:r w:rsidR="00324862" w:rsidRPr="00324862">
        <w:rPr>
          <w:iCs/>
          <w:szCs w:val="28"/>
        </w:rPr>
        <w:t xml:space="preserve">, </w:t>
      </w:r>
      <w:r w:rsidR="00A70D3E">
        <w:rPr>
          <w:iCs/>
          <w:szCs w:val="28"/>
        </w:rPr>
        <w:t xml:space="preserve"> </w:t>
      </w:r>
      <w:r w:rsidR="002A7982">
        <w:rPr>
          <w:iCs/>
          <w:szCs w:val="28"/>
        </w:rPr>
        <w:t xml:space="preserve">и </w:t>
      </w:r>
      <w:r w:rsidR="00310190" w:rsidRPr="00310190">
        <w:rPr>
          <w:iCs/>
          <w:szCs w:val="28"/>
        </w:rPr>
        <w:t xml:space="preserve">представлен промежуточный </w:t>
      </w:r>
      <w:r w:rsidR="007D23F3">
        <w:rPr>
          <w:iCs/>
          <w:szCs w:val="28"/>
        </w:rPr>
        <w:t xml:space="preserve">результат, </w:t>
      </w:r>
      <w:r w:rsidR="00310190" w:rsidRPr="00310190">
        <w:rPr>
          <w:iCs/>
          <w:szCs w:val="28"/>
        </w:rPr>
        <w:t>анализ</w:t>
      </w:r>
      <w:r w:rsidR="00A70D3E">
        <w:rPr>
          <w:iCs/>
          <w:szCs w:val="28"/>
        </w:rPr>
        <w:t xml:space="preserve"> </w:t>
      </w:r>
      <w:r w:rsidR="007D23F3">
        <w:rPr>
          <w:szCs w:val="28"/>
        </w:rPr>
        <w:t>выживаемости</w:t>
      </w:r>
      <w:r w:rsidR="007D23F3">
        <w:rPr>
          <w:iCs/>
          <w:szCs w:val="28"/>
        </w:rPr>
        <w:t xml:space="preserve"> и </w:t>
      </w:r>
      <w:r w:rsidR="00A70D3E">
        <w:rPr>
          <w:iCs/>
          <w:szCs w:val="28"/>
        </w:rPr>
        <w:t xml:space="preserve">эффективности </w:t>
      </w:r>
      <w:r w:rsidR="007D23F3">
        <w:rPr>
          <w:iCs/>
          <w:szCs w:val="28"/>
        </w:rPr>
        <w:t xml:space="preserve">лечения </w:t>
      </w:r>
      <w:r w:rsidR="00A70D3E">
        <w:rPr>
          <w:iCs/>
          <w:szCs w:val="28"/>
        </w:rPr>
        <w:t>больных, получавших данную</w:t>
      </w:r>
      <w:r w:rsidR="00310190" w:rsidRPr="00310190">
        <w:rPr>
          <w:iCs/>
          <w:szCs w:val="28"/>
        </w:rPr>
        <w:t xml:space="preserve"> терапию в онкологических учреждениях Департам</w:t>
      </w:r>
      <w:r w:rsidR="007D23F3">
        <w:rPr>
          <w:iCs/>
          <w:szCs w:val="28"/>
        </w:rPr>
        <w:t xml:space="preserve">ента здравоохранения </w:t>
      </w:r>
      <w:proofErr w:type="gramStart"/>
      <w:r w:rsidR="007D23F3">
        <w:rPr>
          <w:iCs/>
          <w:szCs w:val="28"/>
        </w:rPr>
        <w:t>г</w:t>
      </w:r>
      <w:proofErr w:type="gramEnd"/>
      <w:r w:rsidR="007D23F3">
        <w:rPr>
          <w:iCs/>
          <w:szCs w:val="28"/>
        </w:rPr>
        <w:t xml:space="preserve">. Москвы. </w:t>
      </w:r>
    </w:p>
    <w:p w:rsidR="00310190" w:rsidRPr="00361BB4" w:rsidRDefault="00310190" w:rsidP="00310190">
      <w:pPr>
        <w:autoSpaceDE w:val="0"/>
        <w:autoSpaceDN w:val="0"/>
        <w:adjustRightInd w:val="0"/>
        <w:spacing w:after="0" w:afterAutospacing="0" w:line="360" w:lineRule="auto"/>
        <w:ind w:firstLine="709"/>
        <w:jc w:val="both"/>
        <w:rPr>
          <w:iCs/>
          <w:szCs w:val="28"/>
        </w:rPr>
      </w:pPr>
      <w:r w:rsidRPr="00310190">
        <w:rPr>
          <w:b/>
          <w:iCs/>
          <w:szCs w:val="28"/>
        </w:rPr>
        <w:t>Ключевые слова</w:t>
      </w:r>
      <w:r w:rsidRPr="00310190">
        <w:rPr>
          <w:iCs/>
          <w:szCs w:val="28"/>
        </w:rPr>
        <w:t xml:space="preserve">: </w:t>
      </w:r>
      <w:r w:rsidR="00DB3DE2">
        <w:rPr>
          <w:iCs/>
          <w:szCs w:val="28"/>
        </w:rPr>
        <w:t>почечно-клеточный рак</w:t>
      </w:r>
      <w:r w:rsidRPr="00310190">
        <w:rPr>
          <w:iCs/>
          <w:szCs w:val="28"/>
        </w:rPr>
        <w:t xml:space="preserve">, </w:t>
      </w:r>
      <w:r w:rsidR="00DB3DE2">
        <w:rPr>
          <w:iCs/>
          <w:szCs w:val="28"/>
        </w:rPr>
        <w:t xml:space="preserve">последовательная </w:t>
      </w:r>
      <w:proofErr w:type="spellStart"/>
      <w:r w:rsidRPr="00310190">
        <w:rPr>
          <w:iCs/>
          <w:szCs w:val="28"/>
        </w:rPr>
        <w:t>таргетная</w:t>
      </w:r>
      <w:proofErr w:type="spellEnd"/>
      <w:r w:rsidRPr="00310190">
        <w:rPr>
          <w:iCs/>
          <w:szCs w:val="28"/>
        </w:rPr>
        <w:t xml:space="preserve"> терапия, </w:t>
      </w:r>
      <w:r w:rsidR="00DB3DE2">
        <w:rPr>
          <w:iCs/>
          <w:szCs w:val="28"/>
        </w:rPr>
        <w:t xml:space="preserve">ингибиторы </w:t>
      </w:r>
      <w:proofErr w:type="spellStart"/>
      <w:r w:rsidR="00DB3DE2">
        <w:rPr>
          <w:iCs/>
          <w:szCs w:val="28"/>
        </w:rPr>
        <w:t>тирозинкиназ</w:t>
      </w:r>
      <w:proofErr w:type="spellEnd"/>
      <w:r w:rsidR="00DB3DE2">
        <w:rPr>
          <w:iCs/>
          <w:szCs w:val="28"/>
        </w:rPr>
        <w:t xml:space="preserve">, </w:t>
      </w:r>
      <w:r w:rsidRPr="00310190">
        <w:rPr>
          <w:iCs/>
          <w:szCs w:val="28"/>
        </w:rPr>
        <w:t>метастазы</w:t>
      </w:r>
      <w:r w:rsidR="00DB3DE2">
        <w:rPr>
          <w:iCs/>
          <w:szCs w:val="28"/>
        </w:rPr>
        <w:t>.</w:t>
      </w:r>
    </w:p>
    <w:p w:rsidR="00324862" w:rsidRPr="00361BB4" w:rsidRDefault="00324862" w:rsidP="00310190">
      <w:pPr>
        <w:autoSpaceDE w:val="0"/>
        <w:autoSpaceDN w:val="0"/>
        <w:adjustRightInd w:val="0"/>
        <w:spacing w:after="0" w:afterAutospacing="0" w:line="360" w:lineRule="auto"/>
        <w:ind w:firstLine="709"/>
        <w:jc w:val="both"/>
        <w:rPr>
          <w:iCs/>
          <w:szCs w:val="28"/>
        </w:rPr>
      </w:pPr>
    </w:p>
    <w:p w:rsidR="00324862" w:rsidRPr="00361BB4" w:rsidRDefault="00324862" w:rsidP="00310190">
      <w:pPr>
        <w:autoSpaceDE w:val="0"/>
        <w:autoSpaceDN w:val="0"/>
        <w:adjustRightInd w:val="0"/>
        <w:spacing w:after="0" w:afterAutospacing="0" w:line="360" w:lineRule="auto"/>
        <w:ind w:firstLine="709"/>
        <w:jc w:val="both"/>
        <w:rPr>
          <w:iCs/>
          <w:szCs w:val="28"/>
        </w:rPr>
      </w:pPr>
    </w:p>
    <w:p w:rsidR="00310190" w:rsidRDefault="00310190" w:rsidP="00310190">
      <w:pPr>
        <w:autoSpaceDE w:val="0"/>
        <w:autoSpaceDN w:val="0"/>
        <w:adjustRightInd w:val="0"/>
        <w:spacing w:after="0" w:afterAutospacing="0" w:line="360" w:lineRule="auto"/>
        <w:ind w:firstLine="709"/>
        <w:jc w:val="both"/>
        <w:rPr>
          <w:iCs/>
          <w:szCs w:val="28"/>
        </w:rPr>
      </w:pPr>
    </w:p>
    <w:p w:rsidR="00065478" w:rsidRDefault="00065478" w:rsidP="00361BB4">
      <w:pPr>
        <w:autoSpaceDE w:val="0"/>
        <w:autoSpaceDN w:val="0"/>
        <w:adjustRightInd w:val="0"/>
        <w:spacing w:after="0" w:afterAutospacing="0" w:line="360" w:lineRule="auto"/>
        <w:ind w:firstLine="709"/>
        <w:jc w:val="center"/>
        <w:rPr>
          <w:b/>
          <w:iCs/>
          <w:szCs w:val="28"/>
          <w:lang w:val="en-US"/>
        </w:rPr>
      </w:pPr>
      <w:r w:rsidRPr="00065478">
        <w:rPr>
          <w:b/>
          <w:iCs/>
          <w:szCs w:val="28"/>
          <w:lang w:val="en-US"/>
        </w:rPr>
        <w:lastRenderedPageBreak/>
        <w:t>Results and analysis of the application of a consistent targeted therapy in patients with metastatic renal cell carcinoma in Moscow (for the period from June 2005 to July 2015)</w:t>
      </w:r>
    </w:p>
    <w:p w:rsidR="00065478" w:rsidRPr="00065478" w:rsidRDefault="00065478" w:rsidP="00361BB4">
      <w:pPr>
        <w:autoSpaceDE w:val="0"/>
        <w:autoSpaceDN w:val="0"/>
        <w:adjustRightInd w:val="0"/>
        <w:spacing w:after="0" w:afterAutospacing="0" w:line="360" w:lineRule="auto"/>
        <w:ind w:firstLine="709"/>
        <w:jc w:val="center"/>
        <w:rPr>
          <w:b/>
          <w:iCs/>
          <w:szCs w:val="28"/>
          <w:lang w:val="en-US"/>
        </w:rPr>
      </w:pPr>
    </w:p>
    <w:p w:rsidR="00361BB4" w:rsidRDefault="00065478" w:rsidP="00361BB4">
      <w:pPr>
        <w:autoSpaceDE w:val="0"/>
        <w:autoSpaceDN w:val="0"/>
        <w:adjustRightInd w:val="0"/>
        <w:spacing w:after="0" w:afterAutospacing="0" w:line="360" w:lineRule="auto"/>
        <w:ind w:firstLine="709"/>
        <w:jc w:val="center"/>
        <w:rPr>
          <w:iCs/>
          <w:szCs w:val="28"/>
          <w:lang w:val="en-US"/>
        </w:rPr>
      </w:pPr>
      <w:r w:rsidRPr="00065478">
        <w:rPr>
          <w:iCs/>
          <w:szCs w:val="28"/>
          <w:lang w:val="en-US"/>
        </w:rPr>
        <w:t xml:space="preserve">V.I. </w:t>
      </w:r>
      <w:proofErr w:type="spellStart"/>
      <w:r w:rsidRPr="00065478">
        <w:rPr>
          <w:iCs/>
          <w:szCs w:val="28"/>
          <w:lang w:val="en-US"/>
        </w:rPr>
        <w:t>Shirokorad</w:t>
      </w:r>
      <w:proofErr w:type="spellEnd"/>
      <w:r w:rsidRPr="00065478">
        <w:rPr>
          <w:iCs/>
          <w:szCs w:val="28"/>
          <w:lang w:val="en-US"/>
        </w:rPr>
        <w:t xml:space="preserve">, G.P. </w:t>
      </w:r>
      <w:proofErr w:type="spellStart"/>
      <w:r w:rsidRPr="00065478">
        <w:rPr>
          <w:iCs/>
          <w:szCs w:val="28"/>
          <w:lang w:val="en-US"/>
        </w:rPr>
        <w:t>Kolesnikov</w:t>
      </w:r>
      <w:proofErr w:type="spellEnd"/>
      <w:r w:rsidRPr="00065478">
        <w:rPr>
          <w:iCs/>
          <w:szCs w:val="28"/>
          <w:lang w:val="en-US"/>
        </w:rPr>
        <w:t xml:space="preserve">, S.V. </w:t>
      </w:r>
      <w:proofErr w:type="spellStart"/>
      <w:r w:rsidRPr="00065478">
        <w:rPr>
          <w:iCs/>
          <w:szCs w:val="28"/>
          <w:lang w:val="en-US"/>
        </w:rPr>
        <w:t>Kostritskiy</w:t>
      </w:r>
      <w:proofErr w:type="spellEnd"/>
      <w:r w:rsidRPr="00065478">
        <w:rPr>
          <w:iCs/>
          <w:szCs w:val="28"/>
          <w:lang w:val="en-US"/>
        </w:rPr>
        <w:t xml:space="preserve">, </w:t>
      </w:r>
    </w:p>
    <w:p w:rsidR="00310190" w:rsidRPr="00361BB4" w:rsidRDefault="00065478" w:rsidP="00361BB4">
      <w:pPr>
        <w:autoSpaceDE w:val="0"/>
        <w:autoSpaceDN w:val="0"/>
        <w:adjustRightInd w:val="0"/>
        <w:spacing w:after="0" w:afterAutospacing="0" w:line="360" w:lineRule="auto"/>
        <w:ind w:firstLine="709"/>
        <w:jc w:val="center"/>
        <w:rPr>
          <w:iCs/>
          <w:szCs w:val="28"/>
          <w:lang w:val="en-US"/>
        </w:rPr>
      </w:pPr>
      <w:r w:rsidRPr="00065478">
        <w:rPr>
          <w:iCs/>
          <w:szCs w:val="28"/>
          <w:lang w:val="en-US"/>
        </w:rPr>
        <w:t xml:space="preserve">K.Y. </w:t>
      </w:r>
      <w:proofErr w:type="spellStart"/>
      <w:r w:rsidRPr="00065478">
        <w:rPr>
          <w:iCs/>
          <w:szCs w:val="28"/>
          <w:lang w:val="en-US"/>
        </w:rPr>
        <w:t>Kashintsev</w:t>
      </w:r>
      <w:proofErr w:type="spellEnd"/>
      <w:r w:rsidR="00361BB4" w:rsidRPr="00361BB4">
        <w:rPr>
          <w:iCs/>
          <w:szCs w:val="28"/>
          <w:lang w:val="en-US"/>
        </w:rPr>
        <w:t xml:space="preserve">, </w:t>
      </w:r>
      <w:r w:rsidR="00361BB4">
        <w:rPr>
          <w:iCs/>
          <w:szCs w:val="28"/>
          <w:lang w:val="en-US"/>
        </w:rPr>
        <w:t xml:space="preserve">D.V. </w:t>
      </w:r>
      <w:proofErr w:type="spellStart"/>
      <w:r w:rsidR="00361BB4">
        <w:rPr>
          <w:iCs/>
          <w:szCs w:val="28"/>
          <w:lang w:val="en-US"/>
        </w:rPr>
        <w:t>Dolgih</w:t>
      </w:r>
      <w:proofErr w:type="spellEnd"/>
    </w:p>
    <w:p w:rsidR="00065478" w:rsidRPr="00065478" w:rsidRDefault="00065478" w:rsidP="00065478">
      <w:pPr>
        <w:autoSpaceDE w:val="0"/>
        <w:autoSpaceDN w:val="0"/>
        <w:adjustRightInd w:val="0"/>
        <w:spacing w:after="0" w:afterAutospacing="0" w:line="360" w:lineRule="auto"/>
        <w:ind w:firstLine="709"/>
        <w:jc w:val="center"/>
        <w:rPr>
          <w:iCs/>
          <w:szCs w:val="28"/>
          <w:lang w:val="en-US"/>
        </w:rPr>
      </w:pPr>
      <w:r w:rsidRPr="00065478">
        <w:rPr>
          <w:iCs/>
          <w:szCs w:val="28"/>
          <w:lang w:val="en-US"/>
        </w:rPr>
        <w:t>Moscow City Cancer Hospital Sixty-Two</w:t>
      </w:r>
    </w:p>
    <w:p w:rsidR="00310190" w:rsidRPr="00065478" w:rsidRDefault="00310190" w:rsidP="00065478">
      <w:pPr>
        <w:autoSpaceDE w:val="0"/>
        <w:autoSpaceDN w:val="0"/>
        <w:adjustRightInd w:val="0"/>
        <w:spacing w:after="0" w:afterAutospacing="0" w:line="360" w:lineRule="auto"/>
        <w:ind w:firstLine="709"/>
        <w:jc w:val="center"/>
        <w:rPr>
          <w:iCs/>
          <w:szCs w:val="28"/>
          <w:lang w:val="en-US"/>
        </w:rPr>
      </w:pPr>
    </w:p>
    <w:p w:rsidR="00324862" w:rsidRPr="00324862" w:rsidRDefault="00324862" w:rsidP="00310190">
      <w:pPr>
        <w:autoSpaceDE w:val="0"/>
        <w:autoSpaceDN w:val="0"/>
        <w:adjustRightInd w:val="0"/>
        <w:spacing w:after="0" w:afterAutospacing="0" w:line="360" w:lineRule="auto"/>
        <w:ind w:firstLine="709"/>
        <w:jc w:val="both"/>
        <w:rPr>
          <w:iCs/>
          <w:szCs w:val="28"/>
          <w:lang w:val="en-US"/>
        </w:rPr>
      </w:pPr>
      <w:r w:rsidRPr="00324862">
        <w:rPr>
          <w:iCs/>
          <w:szCs w:val="28"/>
          <w:lang w:val="en-US"/>
        </w:rPr>
        <w:t xml:space="preserve">This article is a personal experience of a sequential targeted therapy </w:t>
      </w:r>
      <w:proofErr w:type="gramStart"/>
      <w:r>
        <w:rPr>
          <w:iCs/>
          <w:szCs w:val="28"/>
          <w:lang w:val="en-US"/>
        </w:rPr>
        <w:t xml:space="preserve">of </w:t>
      </w:r>
      <w:r w:rsidRPr="00324862">
        <w:rPr>
          <w:iCs/>
          <w:szCs w:val="28"/>
          <w:lang w:val="en-US"/>
        </w:rPr>
        <w:t xml:space="preserve"> tyrosine</w:t>
      </w:r>
      <w:proofErr w:type="gramEnd"/>
      <w:r w:rsidRPr="00324862">
        <w:rPr>
          <w:iCs/>
          <w:szCs w:val="28"/>
          <w:lang w:val="en-US"/>
        </w:rPr>
        <w:t xml:space="preserve"> </w:t>
      </w:r>
      <w:proofErr w:type="spellStart"/>
      <w:r w:rsidRPr="00324862">
        <w:rPr>
          <w:iCs/>
          <w:szCs w:val="28"/>
          <w:lang w:val="en-US"/>
        </w:rPr>
        <w:t>kinase</w:t>
      </w:r>
      <w:proofErr w:type="spellEnd"/>
      <w:r w:rsidRPr="00324862">
        <w:rPr>
          <w:iCs/>
          <w:szCs w:val="28"/>
          <w:lang w:val="en-US"/>
        </w:rPr>
        <w:t xml:space="preserve"> inhibitors for the period from June 2005 to July 2015</w:t>
      </w:r>
      <w:r>
        <w:rPr>
          <w:iCs/>
          <w:szCs w:val="28"/>
          <w:lang w:val="en-US"/>
        </w:rPr>
        <w:t>.</w:t>
      </w:r>
      <w:r w:rsidRPr="00324862">
        <w:rPr>
          <w:iCs/>
          <w:szCs w:val="28"/>
          <w:lang w:val="en-US"/>
        </w:rPr>
        <w:t xml:space="preserve"> Comparative evaluation of the use of sequential therapy of targeted agents in </w:t>
      </w:r>
      <w:proofErr w:type="spellStart"/>
      <w:r w:rsidRPr="00324862">
        <w:rPr>
          <w:iCs/>
          <w:szCs w:val="28"/>
          <w:lang w:val="en-US"/>
        </w:rPr>
        <w:t>mRCC</w:t>
      </w:r>
      <w:proofErr w:type="spellEnd"/>
      <w:r>
        <w:rPr>
          <w:iCs/>
          <w:szCs w:val="28"/>
          <w:lang w:val="en-US"/>
        </w:rPr>
        <w:t xml:space="preserve"> in </w:t>
      </w:r>
      <w:r w:rsidRPr="00324862">
        <w:rPr>
          <w:iCs/>
          <w:szCs w:val="28"/>
          <w:lang w:val="en-US"/>
        </w:rPr>
        <w:t xml:space="preserve">354 </w:t>
      </w:r>
      <w:r>
        <w:rPr>
          <w:iCs/>
          <w:szCs w:val="28"/>
          <w:lang w:val="en-US"/>
        </w:rPr>
        <w:t xml:space="preserve">patients </w:t>
      </w:r>
      <w:r w:rsidRPr="00324862">
        <w:rPr>
          <w:iCs/>
          <w:szCs w:val="28"/>
          <w:lang w:val="en-US"/>
        </w:rPr>
        <w:t xml:space="preserve"> </w:t>
      </w:r>
      <w:r>
        <w:rPr>
          <w:iCs/>
          <w:szCs w:val="28"/>
          <w:lang w:val="en-US"/>
        </w:rPr>
        <w:t xml:space="preserve">was conducted,  was </w:t>
      </w:r>
      <w:r w:rsidRPr="00324862">
        <w:rPr>
          <w:iCs/>
          <w:szCs w:val="28"/>
          <w:lang w:val="en-US"/>
        </w:rPr>
        <w:t>represented intermediate result</w:t>
      </w:r>
      <w:r>
        <w:rPr>
          <w:iCs/>
          <w:szCs w:val="28"/>
          <w:lang w:val="en-US"/>
        </w:rPr>
        <w:t>s</w:t>
      </w:r>
      <w:r w:rsidRPr="00324862">
        <w:rPr>
          <w:iCs/>
          <w:szCs w:val="28"/>
          <w:lang w:val="en-US"/>
        </w:rPr>
        <w:t xml:space="preserve">, </w:t>
      </w:r>
      <w:r>
        <w:rPr>
          <w:iCs/>
          <w:szCs w:val="28"/>
          <w:lang w:val="en-US"/>
        </w:rPr>
        <w:t xml:space="preserve">results of </w:t>
      </w:r>
      <w:r w:rsidRPr="00324862">
        <w:rPr>
          <w:iCs/>
          <w:szCs w:val="28"/>
          <w:lang w:val="en-US"/>
        </w:rPr>
        <w:t xml:space="preserve">survival analysis and the effectiveness of treatment in patients treated with this therapy of </w:t>
      </w:r>
      <w:proofErr w:type="spellStart"/>
      <w:r w:rsidRPr="00324862">
        <w:rPr>
          <w:iCs/>
          <w:szCs w:val="28"/>
          <w:lang w:val="en-US"/>
        </w:rPr>
        <w:t>oncological</w:t>
      </w:r>
      <w:proofErr w:type="spellEnd"/>
      <w:r w:rsidRPr="00324862">
        <w:rPr>
          <w:iCs/>
          <w:szCs w:val="28"/>
          <w:lang w:val="en-US"/>
        </w:rPr>
        <w:t xml:space="preserve"> institutions Department of health in Moscow.</w:t>
      </w:r>
    </w:p>
    <w:p w:rsidR="00324862" w:rsidRPr="00324862" w:rsidRDefault="00324862" w:rsidP="00310190">
      <w:pPr>
        <w:autoSpaceDE w:val="0"/>
        <w:autoSpaceDN w:val="0"/>
        <w:adjustRightInd w:val="0"/>
        <w:spacing w:after="0" w:afterAutospacing="0" w:line="360" w:lineRule="auto"/>
        <w:ind w:firstLine="709"/>
        <w:jc w:val="both"/>
        <w:rPr>
          <w:iCs/>
          <w:szCs w:val="28"/>
          <w:lang w:val="en-US"/>
        </w:rPr>
      </w:pPr>
    </w:p>
    <w:p w:rsidR="00310190" w:rsidRPr="00310190" w:rsidRDefault="00310190" w:rsidP="00310190">
      <w:pPr>
        <w:autoSpaceDE w:val="0"/>
        <w:autoSpaceDN w:val="0"/>
        <w:adjustRightInd w:val="0"/>
        <w:spacing w:after="0" w:afterAutospacing="0" w:line="360" w:lineRule="auto"/>
        <w:ind w:firstLine="709"/>
        <w:jc w:val="both"/>
        <w:rPr>
          <w:iCs/>
          <w:szCs w:val="28"/>
          <w:lang w:val="en-US"/>
        </w:rPr>
      </w:pPr>
      <w:r w:rsidRPr="00310190">
        <w:rPr>
          <w:b/>
          <w:bCs/>
          <w:iCs/>
          <w:szCs w:val="28"/>
          <w:lang w:val="en-US"/>
        </w:rPr>
        <w:t xml:space="preserve">Key words: </w:t>
      </w:r>
      <w:r w:rsidRPr="00310190">
        <w:rPr>
          <w:iCs/>
          <w:szCs w:val="28"/>
          <w:lang w:val="en-US"/>
        </w:rPr>
        <w:t xml:space="preserve">kidney cancer, </w:t>
      </w:r>
      <w:r w:rsidR="00324862" w:rsidRPr="00324862">
        <w:rPr>
          <w:iCs/>
          <w:szCs w:val="28"/>
          <w:lang w:val="en-US"/>
        </w:rPr>
        <w:t>sequential</w:t>
      </w:r>
      <w:r w:rsidR="00324862" w:rsidRPr="00310190">
        <w:rPr>
          <w:iCs/>
          <w:szCs w:val="28"/>
          <w:lang w:val="en-US"/>
        </w:rPr>
        <w:t xml:space="preserve"> </w:t>
      </w:r>
      <w:r w:rsidRPr="00310190">
        <w:rPr>
          <w:iCs/>
          <w:szCs w:val="28"/>
          <w:lang w:val="en-US"/>
        </w:rPr>
        <w:t>targeted therapy, metastases</w:t>
      </w:r>
      <w:r w:rsidR="00324862">
        <w:rPr>
          <w:iCs/>
          <w:szCs w:val="28"/>
          <w:lang w:val="en-US"/>
        </w:rPr>
        <w:t xml:space="preserve">, </w:t>
      </w:r>
      <w:proofErr w:type="gramStart"/>
      <w:r w:rsidR="00324862" w:rsidRPr="00324862">
        <w:rPr>
          <w:iCs/>
          <w:szCs w:val="28"/>
          <w:lang w:val="en-US"/>
        </w:rPr>
        <w:t>tyrosine</w:t>
      </w:r>
      <w:proofErr w:type="gramEnd"/>
      <w:r w:rsidR="00324862" w:rsidRPr="00324862">
        <w:rPr>
          <w:iCs/>
          <w:szCs w:val="28"/>
          <w:lang w:val="en-US"/>
        </w:rPr>
        <w:t xml:space="preserve"> </w:t>
      </w:r>
      <w:proofErr w:type="spellStart"/>
      <w:r w:rsidR="00324862" w:rsidRPr="00324862">
        <w:rPr>
          <w:iCs/>
          <w:szCs w:val="28"/>
          <w:lang w:val="en-US"/>
        </w:rPr>
        <w:t>kinase</w:t>
      </w:r>
      <w:proofErr w:type="spellEnd"/>
      <w:r w:rsidR="00324862" w:rsidRPr="00324862">
        <w:rPr>
          <w:iCs/>
          <w:szCs w:val="28"/>
          <w:lang w:val="en-US"/>
        </w:rPr>
        <w:t xml:space="preserve"> inhibitors</w:t>
      </w:r>
      <w:r>
        <w:rPr>
          <w:iCs/>
          <w:szCs w:val="28"/>
          <w:lang w:val="en-US"/>
        </w:rPr>
        <w:t>.</w:t>
      </w:r>
    </w:p>
    <w:p w:rsidR="00310190" w:rsidRPr="00310190" w:rsidRDefault="00310190" w:rsidP="00310190">
      <w:pPr>
        <w:autoSpaceDE w:val="0"/>
        <w:autoSpaceDN w:val="0"/>
        <w:adjustRightInd w:val="0"/>
        <w:spacing w:after="0" w:afterAutospacing="0" w:line="360" w:lineRule="auto"/>
        <w:ind w:firstLine="709"/>
        <w:jc w:val="both"/>
        <w:rPr>
          <w:iCs/>
          <w:szCs w:val="28"/>
          <w:lang w:val="en-US"/>
        </w:rPr>
      </w:pPr>
    </w:p>
    <w:p w:rsidR="00310190" w:rsidRPr="00310190" w:rsidRDefault="00310190" w:rsidP="00310190">
      <w:pPr>
        <w:autoSpaceDE w:val="0"/>
        <w:autoSpaceDN w:val="0"/>
        <w:adjustRightInd w:val="0"/>
        <w:spacing w:after="0" w:afterAutospacing="0" w:line="360" w:lineRule="auto"/>
        <w:ind w:firstLine="709"/>
        <w:jc w:val="both"/>
        <w:rPr>
          <w:iCs/>
          <w:szCs w:val="28"/>
          <w:lang w:val="en-US"/>
        </w:rPr>
      </w:pPr>
    </w:p>
    <w:p w:rsidR="007435DA" w:rsidRPr="00310190" w:rsidRDefault="007435DA" w:rsidP="00310190">
      <w:pPr>
        <w:spacing w:after="0" w:afterAutospacing="0" w:line="360" w:lineRule="auto"/>
        <w:ind w:firstLine="709"/>
        <w:jc w:val="both"/>
        <w:rPr>
          <w:szCs w:val="28"/>
          <w:lang w:val="en-US"/>
        </w:rPr>
      </w:pPr>
    </w:p>
    <w:sectPr w:rsidR="007435DA" w:rsidRPr="00310190" w:rsidSect="00743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0190"/>
    <w:rsid w:val="00065478"/>
    <w:rsid w:val="002A7982"/>
    <w:rsid w:val="00310190"/>
    <w:rsid w:val="00324862"/>
    <w:rsid w:val="00361BB4"/>
    <w:rsid w:val="00532701"/>
    <w:rsid w:val="00586956"/>
    <w:rsid w:val="007371C9"/>
    <w:rsid w:val="007435DA"/>
    <w:rsid w:val="007B16D2"/>
    <w:rsid w:val="007D23F3"/>
    <w:rsid w:val="00871C21"/>
    <w:rsid w:val="00A70D3E"/>
    <w:rsid w:val="00C341EC"/>
    <w:rsid w:val="00D274D7"/>
    <w:rsid w:val="00D47510"/>
    <w:rsid w:val="00D534E7"/>
    <w:rsid w:val="00DB3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90"/>
    <w:pPr>
      <w:spacing w:after="100" w:afterAutospacing="1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34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rokora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Серафима</dc:creator>
  <cp:lastModifiedBy>Станислав Кострицкий</cp:lastModifiedBy>
  <cp:revision>3</cp:revision>
  <dcterms:created xsi:type="dcterms:W3CDTF">2016-04-26T18:58:00Z</dcterms:created>
  <dcterms:modified xsi:type="dcterms:W3CDTF">2016-04-26T19:30:00Z</dcterms:modified>
</cp:coreProperties>
</file>